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7" w:rsidRDefault="00025897" w:rsidP="00E12C6E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sz w:val="22"/>
          <w:u w:val="single"/>
        </w:rPr>
      </w:pPr>
      <w:r w:rsidRPr="00627384">
        <w:rPr>
          <w:rFonts w:ascii="Arial" w:hAnsi="Arial" w:cs="Arial"/>
          <w:sz w:val="22"/>
          <w:u w:val="single"/>
        </w:rPr>
        <w:tab/>
      </w:r>
      <w:r w:rsidRPr="00627384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627384">
        <w:rPr>
          <w:rFonts w:ascii="Arial" w:hAnsi="Arial" w:cs="Arial"/>
          <w:sz w:val="22"/>
          <w:u w:val="single"/>
        </w:rPr>
        <w:tab/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323483" w:rsidRPr="00AF7744" w:rsidTr="00025897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:rsidR="005C09D3" w:rsidRPr="00AF7744" w:rsidRDefault="005C09D3" w:rsidP="005C09D3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E12C6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F774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C09D3" w:rsidRPr="00AF7744" w:rsidRDefault="005C09D3" w:rsidP="005C09D3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AF7744"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  <w:p w:rsidR="005C09D3" w:rsidRPr="00AF7744" w:rsidRDefault="005C09D3" w:rsidP="005C09D3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AF7744">
              <w:rPr>
                <w:rFonts w:ascii="Arial" w:hAnsi="Arial" w:cs="Arial"/>
                <w:b/>
                <w:sz w:val="22"/>
                <w:szCs w:val="22"/>
              </w:rPr>
              <w:t xml:space="preserve"> vs</w:t>
            </w:r>
            <w:r w:rsidRPr="00AF774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9D3" w:rsidRPr="00AF7744" w:rsidRDefault="005C09D3" w:rsidP="005C09D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  <w:r w:rsidRPr="00E12C6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F77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23483" w:rsidRPr="00AF7744" w:rsidRDefault="005C09D3" w:rsidP="005C09D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AF7744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AF0A66" w:rsidRPr="00AF7744">
              <w:rPr>
                <w:rFonts w:ascii="Arial" w:hAnsi="Arial" w:cs="Arial"/>
                <w:sz w:val="22"/>
                <w:szCs w:val="22"/>
              </w:rPr>
              <w:t xml:space="preserve">  (First,   Middle,  </w:t>
            </w:r>
            <w:r w:rsidRPr="00AF7744">
              <w:rPr>
                <w:rFonts w:ascii="Arial" w:hAnsi="Arial" w:cs="Arial"/>
                <w:sz w:val="22"/>
                <w:szCs w:val="22"/>
              </w:rPr>
              <w:t xml:space="preserve"> Last Name</w:t>
            </w:r>
            <w:r w:rsidR="00AF0A66" w:rsidRPr="00AF7744">
              <w:rPr>
                <w:rFonts w:ascii="Arial" w:hAnsi="Arial" w:cs="Arial"/>
                <w:sz w:val="22"/>
                <w:szCs w:val="22"/>
              </w:rPr>
              <w:t>,   DOB</w:t>
            </w:r>
            <w:r w:rsidRPr="00AF774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:rsidR="00025897" w:rsidRDefault="00025897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2C6E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F1171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1171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323483" w:rsidRPr="00E12C6E" w:rsidRDefault="00BA4E16" w:rsidP="00E12C6E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2C6E">
              <w:rPr>
                <w:rFonts w:ascii="Arial" w:hAnsi="Arial" w:cs="Arial"/>
                <w:b/>
                <w:sz w:val="22"/>
                <w:szCs w:val="22"/>
              </w:rPr>
              <w:t>Order Denying Hearing</w:t>
            </w:r>
          </w:p>
          <w:p w:rsidR="00323483" w:rsidRPr="00E12C6E" w:rsidRDefault="0032348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E12C6E">
              <w:rPr>
                <w:rFonts w:ascii="Arial" w:hAnsi="Arial" w:cs="Arial"/>
                <w:sz w:val="22"/>
                <w:szCs w:val="22"/>
              </w:rPr>
              <w:t>(</w:t>
            </w:r>
            <w:r w:rsidR="00CB7CF0" w:rsidRPr="00E12C6E">
              <w:rPr>
                <w:rFonts w:ascii="Arial" w:hAnsi="Arial" w:cs="Arial"/>
                <w:sz w:val="22"/>
                <w:szCs w:val="22"/>
              </w:rPr>
              <w:t>ORDYMT</w:t>
            </w:r>
            <w:r w:rsidRPr="00E12C6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3483" w:rsidRPr="00AF7744" w:rsidRDefault="0032348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AF7744">
              <w:rPr>
                <w:rFonts w:ascii="Arial" w:hAnsi="Arial" w:cs="Arial"/>
                <w:sz w:val="22"/>
                <w:szCs w:val="22"/>
              </w:rPr>
              <w:t>(Optional Use)</w:t>
            </w:r>
          </w:p>
          <w:p w:rsidR="00323483" w:rsidRPr="00AF7744" w:rsidRDefault="0032348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AF7744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</w:tc>
      </w:tr>
    </w:tbl>
    <w:p w:rsidR="00CF2DDD" w:rsidRPr="00C43EF6" w:rsidRDefault="00CF2DDD" w:rsidP="008954BB">
      <w:pPr>
        <w:tabs>
          <w:tab w:val="left" w:pos="855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</w:t>
      </w:r>
      <w:r w:rsidR="00F917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8954BB">
        <w:rPr>
          <w:rFonts w:ascii="Arial" w:hAnsi="Arial" w:cs="Arial"/>
          <w:sz w:val="22"/>
          <w:szCs w:val="22"/>
        </w:rPr>
        <w:t>Protected Person</w:t>
      </w:r>
      <w:r w:rsidR="00F11714">
        <w:rPr>
          <w:rFonts w:ascii="Arial" w:hAnsi="Arial" w:cs="Arial"/>
          <w:sz w:val="22"/>
          <w:szCs w:val="22"/>
        </w:rPr>
        <w:t xml:space="preserve"> </w:t>
      </w:r>
      <w:r w:rsidR="00F11714">
        <w:rPr>
          <w:rFonts w:ascii="Arial" w:hAnsi="Arial" w:cs="Arial"/>
          <w:i/>
          <w:sz w:val="22"/>
          <w:szCs w:val="22"/>
        </w:rPr>
        <w:t xml:space="preserve">(name) </w:t>
      </w:r>
      <w:r w:rsidR="008954BB">
        <w:rPr>
          <w:rFonts w:ascii="Arial" w:hAnsi="Arial" w:cs="Arial"/>
          <w:sz w:val="22"/>
          <w:szCs w:val="22"/>
          <w:u w:val="single"/>
        </w:rPr>
        <w:tab/>
      </w:r>
      <w:r w:rsidR="008954BB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Defendant, Prosecuting Attorney, Defense Attorney, Other: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3483" w:rsidRPr="005C09D3" w:rsidRDefault="00BA4E16" w:rsidP="008954BB">
      <w:pPr>
        <w:tabs>
          <w:tab w:val="left" w:pos="-450"/>
          <w:tab w:val="left" w:pos="0"/>
          <w:tab w:val="left" w:pos="432"/>
          <w:tab w:val="left" w:pos="720"/>
          <w:tab w:val="left" w:pos="68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received </w:t>
      </w:r>
      <w:r w:rsidR="00AF0A66">
        <w:rPr>
          <w:rFonts w:ascii="Arial" w:hAnsi="Arial" w:cs="Arial"/>
          <w:sz w:val="22"/>
          <w:szCs w:val="22"/>
        </w:rPr>
        <w:t xml:space="preserve">the protected person’s </w:t>
      </w:r>
      <w:r w:rsidR="00323483" w:rsidRPr="005C09D3">
        <w:rPr>
          <w:rFonts w:ascii="Arial" w:hAnsi="Arial" w:cs="Arial"/>
          <w:sz w:val="22"/>
          <w:szCs w:val="22"/>
        </w:rPr>
        <w:t xml:space="preserve">motion for </w:t>
      </w:r>
      <w:r w:rsidR="005C09D3">
        <w:rPr>
          <w:rFonts w:ascii="Arial" w:hAnsi="Arial" w:cs="Arial"/>
          <w:sz w:val="22"/>
          <w:szCs w:val="22"/>
        </w:rPr>
        <w:t xml:space="preserve">an order to </w:t>
      </w:r>
      <w:r w:rsidR="00C92DE2">
        <w:rPr>
          <w:rFonts w:ascii="Arial" w:hAnsi="Arial" w:cs="Arial"/>
          <w:sz w:val="22"/>
          <w:szCs w:val="22"/>
        </w:rPr>
        <w:t xml:space="preserve">[  ] </w:t>
      </w:r>
      <w:r w:rsidR="00AE6FE4">
        <w:rPr>
          <w:rFonts w:ascii="Arial" w:hAnsi="Arial" w:cs="Arial"/>
          <w:sz w:val="22"/>
          <w:szCs w:val="22"/>
        </w:rPr>
        <w:t>modify</w:t>
      </w:r>
      <w:r w:rsidR="00AF0A66">
        <w:rPr>
          <w:rFonts w:ascii="Arial" w:hAnsi="Arial" w:cs="Arial"/>
          <w:sz w:val="22"/>
          <w:szCs w:val="22"/>
        </w:rPr>
        <w:t xml:space="preserve"> (replace</w:t>
      </w:r>
      <w:proofErr w:type="gramStart"/>
      <w:r w:rsidR="00AF0A66">
        <w:rPr>
          <w:rFonts w:ascii="Arial" w:hAnsi="Arial" w:cs="Arial"/>
          <w:sz w:val="22"/>
          <w:szCs w:val="22"/>
        </w:rPr>
        <w:t>)</w:t>
      </w:r>
      <w:r w:rsidR="00AF7744">
        <w:rPr>
          <w:rFonts w:ascii="Arial" w:hAnsi="Arial" w:cs="Arial"/>
          <w:sz w:val="22"/>
          <w:szCs w:val="22"/>
        </w:rPr>
        <w:t xml:space="preserve"> </w:t>
      </w:r>
      <w:r w:rsidR="005C09D3" w:rsidRPr="00057856">
        <w:rPr>
          <w:rFonts w:ascii="Arial" w:hAnsi="Arial" w:cs="Arial"/>
          <w:sz w:val="22"/>
          <w:szCs w:val="22"/>
        </w:rPr>
        <w:t xml:space="preserve"> </w:t>
      </w:r>
      <w:r w:rsidR="00C92DE2">
        <w:rPr>
          <w:rFonts w:ascii="Arial" w:hAnsi="Arial" w:cs="Arial"/>
          <w:sz w:val="22"/>
          <w:szCs w:val="22"/>
        </w:rPr>
        <w:t>[</w:t>
      </w:r>
      <w:proofErr w:type="gramEnd"/>
      <w:r w:rsidR="00C92DE2">
        <w:rPr>
          <w:rFonts w:ascii="Arial" w:hAnsi="Arial" w:cs="Arial"/>
          <w:sz w:val="22"/>
          <w:szCs w:val="22"/>
        </w:rPr>
        <w:t xml:space="preserve">  ] </w:t>
      </w:r>
      <w:r w:rsidR="00AE6FE4">
        <w:rPr>
          <w:rFonts w:ascii="Arial" w:hAnsi="Arial" w:cs="Arial"/>
          <w:sz w:val="22"/>
          <w:szCs w:val="22"/>
        </w:rPr>
        <w:t xml:space="preserve">rescind </w:t>
      </w:r>
      <w:r w:rsidR="008954BB">
        <w:rPr>
          <w:rFonts w:ascii="Arial" w:hAnsi="Arial" w:cs="Arial"/>
          <w:sz w:val="22"/>
          <w:szCs w:val="22"/>
        </w:rPr>
        <w:t xml:space="preserve">the No Contact </w:t>
      </w:r>
      <w:r w:rsidR="005C09D3">
        <w:rPr>
          <w:rFonts w:ascii="Arial" w:hAnsi="Arial" w:cs="Arial"/>
          <w:sz w:val="22"/>
          <w:szCs w:val="22"/>
        </w:rPr>
        <w:t>Order</w:t>
      </w:r>
      <w:r w:rsidR="00AF0A66">
        <w:rPr>
          <w:rFonts w:ascii="Arial" w:hAnsi="Arial" w:cs="Arial"/>
          <w:sz w:val="22"/>
          <w:szCs w:val="22"/>
        </w:rPr>
        <w:t xml:space="preserve"> </w:t>
      </w:r>
      <w:r w:rsidR="00AE6FE4">
        <w:rPr>
          <w:rFonts w:ascii="Arial" w:hAnsi="Arial" w:cs="Arial"/>
          <w:sz w:val="22"/>
          <w:szCs w:val="22"/>
        </w:rPr>
        <w:t>signed on</w:t>
      </w:r>
      <w:r w:rsidR="00F11714">
        <w:rPr>
          <w:rFonts w:ascii="Arial" w:hAnsi="Arial" w:cs="Arial"/>
          <w:sz w:val="22"/>
          <w:szCs w:val="22"/>
        </w:rPr>
        <w:t xml:space="preserve"> </w:t>
      </w:r>
      <w:r w:rsidR="00F11714">
        <w:rPr>
          <w:rFonts w:ascii="Arial" w:hAnsi="Arial" w:cs="Arial"/>
          <w:i/>
          <w:sz w:val="22"/>
          <w:szCs w:val="22"/>
        </w:rPr>
        <w:t xml:space="preserve">(date) </w:t>
      </w:r>
      <w:r w:rsidR="008954B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BA4E16" w:rsidRDefault="00BA4E16" w:rsidP="00F45CDD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reviewed the motion and declaration, and the court records, and finds that:</w:t>
      </w:r>
    </w:p>
    <w:p w:rsidR="00F45CDD" w:rsidRDefault="00F45CDD" w:rsidP="00E12C6E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5CDD" w:rsidRDefault="00F45CDD" w:rsidP="00E12C6E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A4E16" w:rsidRDefault="00F45CDD" w:rsidP="00E12C6E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5CDD" w:rsidRDefault="00F45CDD" w:rsidP="00E12C6E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954BB" w:rsidRPr="00AF0A66" w:rsidRDefault="008954BB" w:rsidP="00E12C6E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BA4E16" w:rsidRDefault="00BA4E16" w:rsidP="00F45CDD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Therefore, the court denies </w:t>
      </w:r>
      <w:r w:rsidR="00D96D07">
        <w:rPr>
          <w:rFonts w:ascii="Arial" w:hAnsi="Arial" w:cs="Arial"/>
          <w:sz w:val="22"/>
          <w:szCs w:val="22"/>
        </w:rPr>
        <w:t>the protected person’s</w:t>
      </w:r>
      <w:r>
        <w:rPr>
          <w:rFonts w:ascii="Arial" w:hAnsi="Arial" w:cs="Arial"/>
          <w:sz w:val="22"/>
          <w:szCs w:val="22"/>
        </w:rPr>
        <w:t xml:space="preserve"> request for </w:t>
      </w:r>
      <w:r w:rsidR="00D96D0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hearing </w:t>
      </w:r>
      <w:r w:rsidR="00D96D07">
        <w:rPr>
          <w:rFonts w:ascii="Arial" w:hAnsi="Arial" w:cs="Arial"/>
          <w:sz w:val="22"/>
          <w:szCs w:val="22"/>
        </w:rPr>
        <w:t>and denies the motion</w:t>
      </w:r>
      <w:r>
        <w:rPr>
          <w:rFonts w:ascii="Arial" w:hAnsi="Arial" w:cs="Arial"/>
          <w:sz w:val="22"/>
          <w:szCs w:val="22"/>
        </w:rPr>
        <w:t xml:space="preserve"> to modify</w:t>
      </w:r>
      <w:r w:rsidR="00D96D07">
        <w:rPr>
          <w:rFonts w:ascii="Arial" w:hAnsi="Arial" w:cs="Arial"/>
          <w:sz w:val="22"/>
          <w:szCs w:val="22"/>
        </w:rPr>
        <w:t xml:space="preserve"> (replace)</w:t>
      </w:r>
      <w:r>
        <w:rPr>
          <w:rFonts w:ascii="Arial" w:hAnsi="Arial" w:cs="Arial"/>
          <w:sz w:val="22"/>
          <w:szCs w:val="22"/>
        </w:rPr>
        <w:t xml:space="preserve"> or rescind. The Domestic Violence No-Contact Order referenced above remains in effect.</w:t>
      </w:r>
    </w:p>
    <w:p w:rsidR="00323483" w:rsidRPr="005C09D3" w:rsidRDefault="00323483" w:rsidP="00E12C6E">
      <w:pPr>
        <w:tabs>
          <w:tab w:val="left" w:pos="-450"/>
          <w:tab w:val="left" w:pos="0"/>
          <w:tab w:val="left" w:pos="432"/>
          <w:tab w:val="left" w:pos="3600"/>
          <w:tab w:val="left" w:pos="459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E12C6E">
        <w:rPr>
          <w:rFonts w:ascii="Arial" w:hAnsi="Arial" w:cs="Arial"/>
          <w:sz w:val="20"/>
          <w:szCs w:val="22"/>
        </w:rPr>
        <w:t>Dated</w:t>
      </w:r>
      <w:r w:rsidRPr="005C09D3">
        <w:rPr>
          <w:rFonts w:ascii="Arial" w:hAnsi="Arial" w:cs="Arial"/>
          <w:sz w:val="22"/>
          <w:szCs w:val="22"/>
        </w:rPr>
        <w:t>:</w:t>
      </w:r>
      <w:r w:rsidRPr="005C09D3">
        <w:rPr>
          <w:rFonts w:ascii="Arial" w:hAnsi="Arial" w:cs="Arial"/>
          <w:sz w:val="22"/>
          <w:szCs w:val="22"/>
          <w:u w:val="single"/>
        </w:rPr>
        <w:tab/>
      </w:r>
      <w:r w:rsidRPr="005C09D3">
        <w:rPr>
          <w:rFonts w:ascii="Arial" w:hAnsi="Arial" w:cs="Arial"/>
          <w:sz w:val="22"/>
          <w:szCs w:val="22"/>
        </w:rPr>
        <w:tab/>
      </w:r>
      <w:r w:rsidRPr="005C09D3">
        <w:rPr>
          <w:rFonts w:ascii="Arial" w:hAnsi="Arial" w:cs="Arial"/>
          <w:sz w:val="22"/>
          <w:szCs w:val="22"/>
          <w:u w:val="single"/>
        </w:rPr>
        <w:tab/>
      </w:r>
    </w:p>
    <w:p w:rsidR="00323483" w:rsidRPr="00E12C6E" w:rsidRDefault="00323483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E12C6E">
        <w:rPr>
          <w:rFonts w:ascii="Arial" w:hAnsi="Arial" w:cs="Arial"/>
          <w:sz w:val="20"/>
          <w:szCs w:val="22"/>
        </w:rPr>
        <w:tab/>
      </w:r>
      <w:r w:rsidR="00BA4E16" w:rsidRPr="00E12C6E">
        <w:rPr>
          <w:rFonts w:ascii="Arial" w:hAnsi="Arial" w:cs="Arial"/>
          <w:sz w:val="20"/>
          <w:szCs w:val="22"/>
        </w:rPr>
        <w:t>Judge/</w:t>
      </w:r>
      <w:r w:rsidR="00AF0A66" w:rsidRPr="00E12C6E">
        <w:rPr>
          <w:rFonts w:ascii="Arial" w:hAnsi="Arial" w:cs="Arial"/>
          <w:sz w:val="20"/>
          <w:szCs w:val="22"/>
        </w:rPr>
        <w:t>Pro Tem/</w:t>
      </w:r>
      <w:r w:rsidR="00BA4E16" w:rsidRPr="00E12C6E">
        <w:rPr>
          <w:rFonts w:ascii="Arial" w:hAnsi="Arial" w:cs="Arial"/>
          <w:sz w:val="20"/>
          <w:szCs w:val="22"/>
        </w:rPr>
        <w:t>Court Commissioner</w:t>
      </w:r>
    </w:p>
    <w:p w:rsidR="00323483" w:rsidRPr="005C09D3" w:rsidRDefault="00323483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</w:p>
    <w:sectPr w:rsidR="00323483" w:rsidRPr="005C09D3" w:rsidSect="00E12C6E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B3" w:rsidRDefault="00902BB3">
      <w:r>
        <w:separator/>
      </w:r>
    </w:p>
  </w:endnote>
  <w:endnote w:type="continuationSeparator" w:id="0">
    <w:p w:rsidR="00902BB3" w:rsidRDefault="009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025897" w:rsidRPr="008A5FBE" w:rsidTr="00993DDC">
      <w:tc>
        <w:tcPr>
          <w:tcW w:w="2808" w:type="dxa"/>
          <w:shd w:val="clear" w:color="auto" w:fill="auto"/>
        </w:tcPr>
        <w:p w:rsidR="00025897" w:rsidRDefault="00025897" w:rsidP="000258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10.99.040</w:t>
          </w:r>
        </w:p>
        <w:p w:rsidR="00025897" w:rsidRPr="00DE2230" w:rsidRDefault="00025897" w:rsidP="000258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025897" w:rsidRPr="008A5FBE" w:rsidRDefault="00025897" w:rsidP="00025897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b/>
              <w:sz w:val="18"/>
              <w:szCs w:val="18"/>
            </w:rPr>
            <w:t>NC 02.0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7</w:t>
          </w:r>
          <w:r w:rsidRPr="00DE2230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3576" w:type="dxa"/>
          <w:shd w:val="clear" w:color="auto" w:fill="auto"/>
        </w:tcPr>
        <w:p w:rsidR="00025897" w:rsidRPr="008A5FBE" w:rsidRDefault="00025897" w:rsidP="00025897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Denying Hearing</w:t>
          </w:r>
        </w:p>
        <w:p w:rsidR="00025897" w:rsidRPr="008A5FBE" w:rsidRDefault="00F11714" w:rsidP="00025897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E12C6E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E12C6E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025897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:rsidR="00025897" w:rsidRPr="008A5FBE" w:rsidRDefault="00025897" w:rsidP="000258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:rsidR="00AE6FE4" w:rsidRPr="00025897" w:rsidRDefault="00AE6FE4" w:rsidP="00025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B3" w:rsidRDefault="00902BB3">
      <w:r>
        <w:separator/>
      </w:r>
    </w:p>
  </w:footnote>
  <w:footnote w:type="continuationSeparator" w:id="0">
    <w:p w:rsidR="00902BB3" w:rsidRDefault="0090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A"/>
    <w:rsid w:val="00025897"/>
    <w:rsid w:val="00051AC0"/>
    <w:rsid w:val="001A6366"/>
    <w:rsid w:val="00323483"/>
    <w:rsid w:val="00474EA3"/>
    <w:rsid w:val="005C09D3"/>
    <w:rsid w:val="006021D5"/>
    <w:rsid w:val="00621F51"/>
    <w:rsid w:val="006645F2"/>
    <w:rsid w:val="006F3EC6"/>
    <w:rsid w:val="00705BEA"/>
    <w:rsid w:val="007343CF"/>
    <w:rsid w:val="00735C91"/>
    <w:rsid w:val="007F2509"/>
    <w:rsid w:val="007F6F8A"/>
    <w:rsid w:val="00892575"/>
    <w:rsid w:val="008954BB"/>
    <w:rsid w:val="00902BB3"/>
    <w:rsid w:val="00973427"/>
    <w:rsid w:val="009815E8"/>
    <w:rsid w:val="009B3F96"/>
    <w:rsid w:val="00A56DD5"/>
    <w:rsid w:val="00A958F4"/>
    <w:rsid w:val="00AE6FE4"/>
    <w:rsid w:val="00AF0A66"/>
    <w:rsid w:val="00AF7744"/>
    <w:rsid w:val="00BA4E16"/>
    <w:rsid w:val="00C92DE2"/>
    <w:rsid w:val="00CB7CF0"/>
    <w:rsid w:val="00CF2DDD"/>
    <w:rsid w:val="00D96D07"/>
    <w:rsid w:val="00E12C6E"/>
    <w:rsid w:val="00E60A82"/>
    <w:rsid w:val="00E90EEE"/>
    <w:rsid w:val="00EC3812"/>
    <w:rsid w:val="00EE1ADD"/>
    <w:rsid w:val="00F11714"/>
    <w:rsid w:val="00F345EF"/>
    <w:rsid w:val="00F45CDD"/>
    <w:rsid w:val="00F63B35"/>
    <w:rsid w:val="00F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F7D5A-AE85-491A-BAF0-BD8E9A16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025897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Hearing</vt:lpstr>
    </vt:vector>
  </TitlesOfParts>
  <Company>Supreme Court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Hearing</dc:title>
  <dc:subject/>
  <dc:creator>Merrie Gough</dc:creator>
  <cp:keywords/>
  <dc:description>margins 3 pt top, 1.25 pt left, 1 pt top, 1 pt bottom, footer 1 pt</dc:description>
  <cp:lastModifiedBy>Moore, Joy</cp:lastModifiedBy>
  <cp:revision>3</cp:revision>
  <cp:lastPrinted>2010-12-16T16:38:00Z</cp:lastPrinted>
  <dcterms:created xsi:type="dcterms:W3CDTF">2022-06-08T03:23:00Z</dcterms:created>
  <dcterms:modified xsi:type="dcterms:W3CDTF">2022-06-14T20:30:00Z</dcterms:modified>
</cp:coreProperties>
</file>